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59FA" w14:textId="440511A6" w:rsidR="002A0186" w:rsidRDefault="00397D56">
      <w:pPr>
        <w:pStyle w:val="Standard"/>
        <w:tabs>
          <w:tab w:val="left" w:pos="4416"/>
          <w:tab w:val="right" w:pos="9781"/>
        </w:tabs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477FE9">
        <w:rPr>
          <w:rFonts w:ascii="Calibri Light" w:hAnsi="Calibri Light" w:cs="Calibri Light"/>
        </w:rPr>
        <w:t>Warszawa</w:t>
      </w:r>
      <w:r w:rsidR="002929F2">
        <w:rPr>
          <w:rFonts w:ascii="Calibri Light" w:hAnsi="Calibri Light" w:cs="Calibri Light"/>
        </w:rPr>
        <w:t xml:space="preserve">, </w:t>
      </w:r>
      <w:r w:rsidR="00477FE9">
        <w:rPr>
          <w:rFonts w:ascii="Calibri Light" w:hAnsi="Calibri Light" w:cs="Calibri Light"/>
        </w:rPr>
        <w:t>2020-</w:t>
      </w:r>
      <w:r w:rsidR="00A54689">
        <w:rPr>
          <w:rFonts w:ascii="Calibri Light" w:hAnsi="Calibri Light" w:cs="Calibri Light"/>
        </w:rPr>
        <w:t>0</w:t>
      </w:r>
      <w:r w:rsidR="00477FE9">
        <w:rPr>
          <w:rFonts w:ascii="Calibri Light" w:hAnsi="Calibri Light" w:cs="Calibri Light"/>
        </w:rPr>
        <w:t>1-</w:t>
      </w:r>
      <w:r w:rsidR="00D53F55">
        <w:rPr>
          <w:rFonts w:ascii="Calibri Light" w:hAnsi="Calibri Light" w:cs="Calibri Light"/>
        </w:rPr>
        <w:t>12</w:t>
      </w:r>
    </w:p>
    <w:p w14:paraId="43EC8ECF" w14:textId="77777777" w:rsidR="002A0186" w:rsidRDefault="002A0186">
      <w:pPr>
        <w:pStyle w:val="Standard"/>
        <w:jc w:val="both"/>
        <w:rPr>
          <w:rFonts w:ascii="Calibri Light" w:hAnsi="Calibri Light" w:cs="Calibri Light"/>
        </w:rPr>
      </w:pPr>
    </w:p>
    <w:p w14:paraId="7E1DA606" w14:textId="1DB3E7A8" w:rsidR="002929F2" w:rsidRDefault="009073CB" w:rsidP="002929F2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Postanowienie noworoczne? Zdrowsze przekąski!</w:t>
      </w:r>
    </w:p>
    <w:p w14:paraId="19CACCB6" w14:textId="141C1778" w:rsidR="009073CB" w:rsidRDefault="009073CB" w:rsidP="009073CB">
      <w:pPr>
        <w:rPr>
          <w:rFonts w:asciiTheme="majorHAnsi" w:hAnsiTheme="majorHAnsi"/>
          <w:b/>
          <w:bCs/>
        </w:rPr>
      </w:pPr>
    </w:p>
    <w:p w14:paraId="14BD16A9" w14:textId="7EFD141A" w:rsidR="009073CB" w:rsidRDefault="00A54689" w:rsidP="00BE0691">
      <w:pPr>
        <w:spacing w:after="240"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Okres noworoczny </w:t>
      </w:r>
      <w:r w:rsidR="009073CB">
        <w:rPr>
          <w:rFonts w:asciiTheme="majorHAnsi" w:hAnsiTheme="majorHAnsi"/>
          <w:b/>
          <w:bCs/>
        </w:rPr>
        <w:t xml:space="preserve">to czas podsumowań i… </w:t>
      </w:r>
      <w:r>
        <w:rPr>
          <w:rFonts w:asciiTheme="majorHAnsi" w:hAnsiTheme="majorHAnsi"/>
          <w:b/>
          <w:bCs/>
        </w:rPr>
        <w:t>postanowień</w:t>
      </w:r>
      <w:r w:rsidR="009073CB">
        <w:rPr>
          <w:rFonts w:asciiTheme="majorHAnsi" w:hAnsiTheme="majorHAnsi"/>
          <w:b/>
          <w:bCs/>
        </w:rPr>
        <w:t xml:space="preserve">. </w:t>
      </w:r>
      <w:r w:rsidR="00BE66C6">
        <w:rPr>
          <w:rFonts w:asciiTheme="majorHAnsi" w:hAnsiTheme="majorHAnsi"/>
          <w:b/>
          <w:bCs/>
        </w:rPr>
        <w:t>Z</w:t>
      </w:r>
      <w:r w:rsidR="009073CB">
        <w:rPr>
          <w:rFonts w:asciiTheme="majorHAnsi" w:hAnsiTheme="majorHAnsi"/>
          <w:b/>
          <w:bCs/>
        </w:rPr>
        <w:t xml:space="preserve"> badań wynika, że ponad połowa Polaków stawia przed sobą </w:t>
      </w:r>
      <w:r w:rsidR="00BE66C6">
        <w:rPr>
          <w:rFonts w:asciiTheme="majorHAnsi" w:hAnsiTheme="majorHAnsi"/>
          <w:b/>
          <w:bCs/>
        </w:rPr>
        <w:t>zadania</w:t>
      </w:r>
      <w:r w:rsidR="009073CB">
        <w:rPr>
          <w:rFonts w:asciiTheme="majorHAnsi" w:hAnsiTheme="majorHAnsi"/>
          <w:b/>
          <w:bCs/>
        </w:rPr>
        <w:t>, które mają być zrealizowane w kolejnym roku</w:t>
      </w:r>
      <w:r w:rsidR="00BE66C6">
        <w:rPr>
          <w:rFonts w:asciiTheme="majorHAnsi" w:hAnsiTheme="majorHAnsi"/>
          <w:b/>
          <w:bCs/>
        </w:rPr>
        <w:t>, jednak zaledwie 10 proc.</w:t>
      </w:r>
      <w:r w:rsidR="00E2245E">
        <w:rPr>
          <w:rFonts w:asciiTheme="majorHAnsi" w:hAnsiTheme="majorHAnsi"/>
          <w:b/>
          <w:bCs/>
        </w:rPr>
        <w:t xml:space="preserve"> </w:t>
      </w:r>
      <w:r w:rsidR="00BE66C6">
        <w:rPr>
          <w:rFonts w:asciiTheme="majorHAnsi" w:hAnsiTheme="majorHAnsi"/>
          <w:b/>
          <w:bCs/>
        </w:rPr>
        <w:t xml:space="preserve">osiąga swój cel. Jednym z najczęstszych postanowień jest zmiana </w:t>
      </w:r>
      <w:r w:rsidR="00656186">
        <w:rPr>
          <w:rFonts w:asciiTheme="majorHAnsi" w:hAnsiTheme="majorHAnsi"/>
          <w:b/>
          <w:bCs/>
        </w:rPr>
        <w:t xml:space="preserve">nawyków żywieniowych i przejście na </w:t>
      </w:r>
      <w:r w:rsidR="00207424">
        <w:rPr>
          <w:rFonts w:asciiTheme="majorHAnsi" w:hAnsiTheme="majorHAnsi"/>
          <w:b/>
          <w:bCs/>
        </w:rPr>
        <w:t xml:space="preserve">zdrowszą </w:t>
      </w:r>
      <w:r w:rsidR="00656186">
        <w:rPr>
          <w:rFonts w:asciiTheme="majorHAnsi" w:hAnsiTheme="majorHAnsi"/>
          <w:b/>
          <w:bCs/>
        </w:rPr>
        <w:t xml:space="preserve">dietę. </w:t>
      </w:r>
      <w:r w:rsidR="00E2245E">
        <w:rPr>
          <w:rFonts w:asciiTheme="majorHAnsi" w:hAnsiTheme="majorHAnsi"/>
          <w:b/>
          <w:bCs/>
        </w:rPr>
        <w:t>W jaki sposób skutecznie zrealizować te założenia? Jakie zmiany wprowadzić w codziennym odżywianiu?</w:t>
      </w:r>
    </w:p>
    <w:p w14:paraId="67E6B5A2" w14:textId="77265FC9" w:rsidR="00527F5C" w:rsidRDefault="00656186" w:rsidP="009073C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Obudziłeś się</w:t>
      </w:r>
      <w:r w:rsidR="00BE0691">
        <w:rPr>
          <w:rFonts w:asciiTheme="majorHAnsi" w:hAnsiTheme="majorHAnsi"/>
        </w:rPr>
        <w:t xml:space="preserve"> dziś </w:t>
      </w:r>
      <w:r>
        <w:rPr>
          <w:rFonts w:asciiTheme="majorHAnsi" w:hAnsiTheme="majorHAnsi"/>
        </w:rPr>
        <w:t>później niż zwykle</w:t>
      </w:r>
      <w:r w:rsidR="00647B67">
        <w:rPr>
          <w:rFonts w:asciiTheme="majorHAnsi" w:hAnsiTheme="majorHAnsi"/>
        </w:rPr>
        <w:t xml:space="preserve">. </w:t>
      </w:r>
      <w:r w:rsidR="00BE0691">
        <w:rPr>
          <w:rFonts w:asciiTheme="majorHAnsi" w:hAnsiTheme="majorHAnsi"/>
        </w:rPr>
        <w:t>Usiadłeś na łóżku, przeciągnąłeś się</w:t>
      </w:r>
      <w:r w:rsidR="00867C5C">
        <w:rPr>
          <w:rFonts w:asciiTheme="majorHAnsi" w:hAnsiTheme="majorHAnsi"/>
        </w:rPr>
        <w:t xml:space="preserve"> i zadowolony wstałeś, aby rozpocząć </w:t>
      </w:r>
      <w:r w:rsidR="00340B43">
        <w:rPr>
          <w:rFonts w:asciiTheme="majorHAnsi" w:hAnsiTheme="majorHAnsi"/>
        </w:rPr>
        <w:t>nowy rok</w:t>
      </w:r>
      <w:r w:rsidR="00867C5C">
        <w:rPr>
          <w:rFonts w:asciiTheme="majorHAnsi" w:hAnsiTheme="majorHAnsi"/>
        </w:rPr>
        <w:t>.</w:t>
      </w:r>
      <w:r w:rsidR="00BE0691">
        <w:rPr>
          <w:rFonts w:asciiTheme="majorHAnsi" w:hAnsiTheme="majorHAnsi"/>
        </w:rPr>
        <w:t xml:space="preserve"> </w:t>
      </w:r>
      <w:r w:rsidR="001F1881">
        <w:rPr>
          <w:rFonts w:asciiTheme="majorHAnsi" w:hAnsiTheme="majorHAnsi"/>
        </w:rPr>
        <w:t>Pr</w:t>
      </w:r>
      <w:r w:rsidR="00BE0691">
        <w:rPr>
          <w:rFonts w:asciiTheme="majorHAnsi" w:hAnsiTheme="majorHAnsi"/>
        </w:rPr>
        <w:t>zed Tobą kolejne 365 dni</w:t>
      </w:r>
      <w:r w:rsidR="00867C5C">
        <w:rPr>
          <w:rFonts w:asciiTheme="majorHAnsi" w:hAnsiTheme="majorHAnsi"/>
        </w:rPr>
        <w:t xml:space="preserve">, </w:t>
      </w:r>
      <w:r w:rsidR="00BE0691">
        <w:rPr>
          <w:rFonts w:asciiTheme="majorHAnsi" w:hAnsiTheme="majorHAnsi"/>
        </w:rPr>
        <w:t xml:space="preserve">wobec których masz bardzo ambitne plany. Już kilka tygodni wcześniej przygotowałeś </w:t>
      </w:r>
      <w:r w:rsidR="00610B57">
        <w:rPr>
          <w:rFonts w:asciiTheme="majorHAnsi" w:hAnsiTheme="majorHAnsi"/>
        </w:rPr>
        <w:t>harmonogram</w:t>
      </w:r>
      <w:r w:rsidR="00BE0691">
        <w:rPr>
          <w:rFonts w:asciiTheme="majorHAnsi" w:hAnsiTheme="majorHAnsi"/>
        </w:rPr>
        <w:t xml:space="preserve"> treningowy, sporządziłeś listę lektur oraz postanowiłeś zmienić dietę, która w ostatnim czasie pozostawiała wiele do życzenia.</w:t>
      </w:r>
      <w:r w:rsidR="00527F5C">
        <w:rPr>
          <w:rFonts w:asciiTheme="majorHAnsi" w:hAnsiTheme="majorHAnsi"/>
        </w:rPr>
        <w:t xml:space="preserve"> </w:t>
      </w:r>
    </w:p>
    <w:p w14:paraId="35443E13" w14:textId="54376A1E" w:rsidR="00136106" w:rsidRDefault="006515FD" w:rsidP="009073C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Zazwyczaj w pierwsze dni nowego roku jesteśmy zmotywowani i</w:t>
      </w:r>
      <w:r w:rsidR="00136106">
        <w:rPr>
          <w:rFonts w:asciiTheme="majorHAnsi" w:hAnsiTheme="majorHAnsi"/>
        </w:rPr>
        <w:t xml:space="preserve"> uda</w:t>
      </w:r>
      <w:r>
        <w:rPr>
          <w:rFonts w:asciiTheme="majorHAnsi" w:hAnsiTheme="majorHAnsi"/>
        </w:rPr>
        <w:t>je</w:t>
      </w:r>
      <w:r w:rsidR="0013610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nam</w:t>
      </w:r>
      <w:r w:rsidR="00136106">
        <w:rPr>
          <w:rFonts w:asciiTheme="majorHAnsi" w:hAnsiTheme="majorHAnsi"/>
        </w:rPr>
        <w:t xml:space="preserve"> się zrealizować poszczególne założenia. </w:t>
      </w:r>
      <w:r>
        <w:rPr>
          <w:rFonts w:asciiTheme="majorHAnsi" w:hAnsiTheme="majorHAnsi"/>
        </w:rPr>
        <w:t>Sytuacja zmienia się jednak po 2-3 tygodniach</w:t>
      </w:r>
      <w:r w:rsidR="00136106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zależności od naszych założeń – stopniowo rezygnujemy np.</w:t>
      </w:r>
      <w:r w:rsidR="00136106">
        <w:rPr>
          <w:rFonts w:asciiTheme="majorHAnsi" w:hAnsiTheme="majorHAnsi"/>
        </w:rPr>
        <w:t xml:space="preserve"> z codziennych treningów, książki pokry</w:t>
      </w:r>
      <w:r>
        <w:rPr>
          <w:rFonts w:asciiTheme="majorHAnsi" w:hAnsiTheme="majorHAnsi"/>
        </w:rPr>
        <w:t>wa</w:t>
      </w:r>
      <w:r w:rsidR="00136106">
        <w:rPr>
          <w:rFonts w:asciiTheme="majorHAnsi" w:hAnsiTheme="majorHAnsi"/>
        </w:rPr>
        <w:t xml:space="preserve"> kurz, a </w:t>
      </w:r>
      <w:r>
        <w:rPr>
          <w:rFonts w:asciiTheme="majorHAnsi" w:hAnsiTheme="majorHAnsi"/>
        </w:rPr>
        <w:t xml:space="preserve">w diecie na nowo pojawiają się niewłaściwe produkty. </w:t>
      </w:r>
      <w:r w:rsidR="00E2245E">
        <w:rPr>
          <w:rFonts w:asciiTheme="majorHAnsi" w:hAnsiTheme="majorHAnsi"/>
        </w:rPr>
        <w:t xml:space="preserve">Dlaczego postanowienia </w:t>
      </w:r>
      <w:r>
        <w:rPr>
          <w:rFonts w:asciiTheme="majorHAnsi" w:hAnsiTheme="majorHAnsi"/>
        </w:rPr>
        <w:t>tak często idą</w:t>
      </w:r>
      <w:r w:rsidR="00E2245E">
        <w:rPr>
          <w:rFonts w:asciiTheme="majorHAnsi" w:hAnsiTheme="majorHAnsi"/>
        </w:rPr>
        <w:t xml:space="preserve"> nie </w:t>
      </w:r>
      <w:r>
        <w:rPr>
          <w:rFonts w:asciiTheme="majorHAnsi" w:hAnsiTheme="majorHAnsi"/>
        </w:rPr>
        <w:t>naszej</w:t>
      </w:r>
      <w:r w:rsidR="00E2245E">
        <w:rPr>
          <w:rFonts w:asciiTheme="majorHAnsi" w:hAnsiTheme="majorHAnsi"/>
        </w:rPr>
        <w:t xml:space="preserve"> myśli?</w:t>
      </w:r>
      <w:r w:rsidR="00136106">
        <w:rPr>
          <w:rFonts w:asciiTheme="majorHAnsi" w:hAnsiTheme="majorHAnsi"/>
        </w:rPr>
        <w:t xml:space="preserve"> </w:t>
      </w:r>
    </w:p>
    <w:p w14:paraId="3E873841" w14:textId="77777777" w:rsidR="00867C5C" w:rsidRDefault="00867C5C" w:rsidP="00397D56">
      <w:pPr>
        <w:jc w:val="both"/>
        <w:rPr>
          <w:rFonts w:asciiTheme="majorHAnsi" w:hAnsiTheme="majorHAnsi"/>
          <w:i/>
          <w:iCs/>
        </w:rPr>
      </w:pPr>
    </w:p>
    <w:p w14:paraId="29C953D2" w14:textId="221C368D" w:rsidR="00867C5C" w:rsidRPr="00090295" w:rsidRDefault="00867C5C" w:rsidP="009073CB">
      <w:pPr>
        <w:spacing w:line="360" w:lineRule="auto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Zmiana nawyków żywieniowych powinn</w:t>
      </w:r>
      <w:r w:rsidR="00D04AC3">
        <w:rPr>
          <w:rFonts w:asciiTheme="majorHAnsi" w:hAnsiTheme="majorHAnsi"/>
          <w:i/>
          <w:iCs/>
        </w:rPr>
        <w:t>a</w:t>
      </w:r>
      <w:r>
        <w:rPr>
          <w:rFonts w:asciiTheme="majorHAnsi" w:hAnsiTheme="majorHAnsi"/>
          <w:i/>
          <w:iCs/>
        </w:rPr>
        <w:t xml:space="preserve"> być przeprowadzon</w:t>
      </w:r>
      <w:r w:rsidR="00D04AC3">
        <w:rPr>
          <w:rFonts w:asciiTheme="majorHAnsi" w:hAnsiTheme="majorHAnsi"/>
          <w:i/>
          <w:iCs/>
        </w:rPr>
        <w:t>a</w:t>
      </w:r>
      <w:r>
        <w:rPr>
          <w:rFonts w:asciiTheme="majorHAnsi" w:hAnsiTheme="majorHAnsi"/>
          <w:i/>
          <w:iCs/>
        </w:rPr>
        <w:t xml:space="preserve"> stopniowo, abyśmy przyzwyczaili nasz organizm do </w:t>
      </w:r>
      <w:r w:rsidR="00527F5C">
        <w:rPr>
          <w:rFonts w:asciiTheme="majorHAnsi" w:hAnsiTheme="majorHAnsi"/>
          <w:i/>
          <w:iCs/>
        </w:rPr>
        <w:t xml:space="preserve">„małej rewolucji”. Zbyt dużo postanowień dotyczących </w:t>
      </w:r>
      <w:r w:rsidR="00F25444">
        <w:rPr>
          <w:rFonts w:asciiTheme="majorHAnsi" w:hAnsiTheme="majorHAnsi"/>
          <w:i/>
          <w:iCs/>
        </w:rPr>
        <w:t xml:space="preserve">np. </w:t>
      </w:r>
      <w:r w:rsidR="00527F5C">
        <w:rPr>
          <w:rFonts w:asciiTheme="majorHAnsi" w:hAnsiTheme="majorHAnsi"/>
          <w:i/>
          <w:iCs/>
        </w:rPr>
        <w:t>naszej diety</w:t>
      </w:r>
      <w:r w:rsidR="00090295">
        <w:rPr>
          <w:rFonts w:asciiTheme="majorHAnsi" w:hAnsiTheme="majorHAnsi"/>
          <w:i/>
          <w:iCs/>
        </w:rPr>
        <w:t xml:space="preserve"> –</w:t>
      </w:r>
      <w:r w:rsidR="00527F5C">
        <w:rPr>
          <w:rFonts w:asciiTheme="majorHAnsi" w:hAnsiTheme="majorHAnsi"/>
          <w:i/>
          <w:iCs/>
        </w:rPr>
        <w:t xml:space="preserve"> zwłaszcza, gdy chcemy wprowadzić je w szybki sposób</w:t>
      </w:r>
      <w:r w:rsidR="00090295">
        <w:rPr>
          <w:rFonts w:asciiTheme="majorHAnsi" w:hAnsiTheme="majorHAnsi"/>
          <w:i/>
          <w:iCs/>
        </w:rPr>
        <w:t xml:space="preserve"> – </w:t>
      </w:r>
      <w:r w:rsidR="00527F5C">
        <w:rPr>
          <w:rFonts w:asciiTheme="majorHAnsi" w:hAnsiTheme="majorHAnsi"/>
          <w:i/>
          <w:iCs/>
        </w:rPr>
        <w:t xml:space="preserve">może sprawić, że osiągniemy cel odwrotny do zamierzonego. Szybko się zniechęcimy, a jakość naszych posiłków błyskawicznie wróci do punktu wyjścia. Dlatego polecam metodę małych kroków – </w:t>
      </w:r>
      <w:r w:rsidR="00397D56">
        <w:rPr>
          <w:rFonts w:asciiTheme="majorHAnsi" w:hAnsiTheme="majorHAnsi"/>
          <w:i/>
          <w:iCs/>
        </w:rPr>
        <w:t xml:space="preserve">np. </w:t>
      </w:r>
      <w:r w:rsidR="004A7BF5">
        <w:rPr>
          <w:rFonts w:asciiTheme="majorHAnsi" w:hAnsiTheme="majorHAnsi"/>
          <w:i/>
          <w:iCs/>
        </w:rPr>
        <w:t xml:space="preserve">na początek </w:t>
      </w:r>
      <w:r w:rsidR="00397D56">
        <w:rPr>
          <w:rFonts w:asciiTheme="majorHAnsi" w:hAnsiTheme="majorHAnsi"/>
          <w:i/>
          <w:iCs/>
        </w:rPr>
        <w:t xml:space="preserve">możemy zamienić słodkie napoje na wodę, </w:t>
      </w:r>
      <w:r w:rsidR="005A1129">
        <w:rPr>
          <w:rFonts w:asciiTheme="majorHAnsi" w:hAnsiTheme="majorHAnsi"/>
          <w:i/>
          <w:iCs/>
        </w:rPr>
        <w:t xml:space="preserve">sięgnąć po zdrowszą alternatywę dla słodyczy, </w:t>
      </w:r>
      <w:r w:rsidR="00397D56">
        <w:rPr>
          <w:rFonts w:asciiTheme="majorHAnsi" w:hAnsiTheme="majorHAnsi"/>
          <w:i/>
          <w:iCs/>
        </w:rPr>
        <w:t xml:space="preserve">a dietę wzbogacić o warzywa. </w:t>
      </w:r>
      <w:r w:rsidR="004A07B4">
        <w:rPr>
          <w:rFonts w:asciiTheme="majorHAnsi" w:hAnsiTheme="majorHAnsi"/>
          <w:i/>
          <w:iCs/>
        </w:rPr>
        <w:t>W</w:t>
      </w:r>
      <w:r w:rsidR="00527F5C">
        <w:rPr>
          <w:rFonts w:asciiTheme="majorHAnsi" w:hAnsiTheme="majorHAnsi"/>
          <w:i/>
          <w:iCs/>
        </w:rPr>
        <w:t xml:space="preserve">ówczas będziemy w stanie łatwiej zaakceptować zmiany i nowe nawyki żywieniowe </w:t>
      </w:r>
      <w:r w:rsidR="00527F5C">
        <w:rPr>
          <w:rFonts w:asciiTheme="majorHAnsi" w:hAnsiTheme="majorHAnsi"/>
        </w:rPr>
        <w:t>– komentuje Celina Kinicka, dietetyk z Centrum Medycznego Damiana.</w:t>
      </w:r>
    </w:p>
    <w:p w14:paraId="38C33C98" w14:textId="34F85BD3" w:rsidR="000100B6" w:rsidRDefault="000100B6" w:rsidP="00397D56">
      <w:pPr>
        <w:jc w:val="both"/>
        <w:rPr>
          <w:rFonts w:asciiTheme="majorHAnsi" w:hAnsiTheme="majorHAnsi"/>
        </w:rPr>
      </w:pPr>
    </w:p>
    <w:p w14:paraId="36E787DE" w14:textId="11EAFCBD" w:rsidR="000100B6" w:rsidRDefault="000977C1" w:rsidP="009073CB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0977C1">
        <w:rPr>
          <w:rFonts w:asciiTheme="majorHAnsi" w:hAnsiTheme="majorHAnsi"/>
          <w:b/>
          <w:bCs/>
        </w:rPr>
        <w:t>Na początek zadbaj o przekąski</w:t>
      </w:r>
    </w:p>
    <w:p w14:paraId="61743688" w14:textId="79C74567" w:rsidR="00F275F0" w:rsidRDefault="000977C1" w:rsidP="009073C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Zdecydowana większość z nas lubi słodkie przekąski. Deser po obiedzie, „mała przyjemność” </w:t>
      </w:r>
      <w:r w:rsidR="005A1129">
        <w:rPr>
          <w:rFonts w:asciiTheme="majorHAnsi" w:hAnsiTheme="majorHAnsi"/>
        </w:rPr>
        <w:t xml:space="preserve">w przerwie </w:t>
      </w:r>
      <w:r w:rsidR="005A1129">
        <w:rPr>
          <w:rFonts w:asciiTheme="majorHAnsi" w:hAnsiTheme="majorHAnsi"/>
        </w:rPr>
        <w:lastRenderedPageBreak/>
        <w:t xml:space="preserve">w pracy albo </w:t>
      </w:r>
      <w:r>
        <w:rPr>
          <w:rFonts w:asciiTheme="majorHAnsi" w:hAnsiTheme="majorHAnsi"/>
        </w:rPr>
        <w:t xml:space="preserve">podczas oglądania filmu czy dodatek do kawy – okazji do ich spożywania nie brakuje. </w:t>
      </w:r>
      <w:r w:rsidR="00F275F0">
        <w:rPr>
          <w:rFonts w:asciiTheme="majorHAnsi" w:hAnsiTheme="majorHAnsi"/>
        </w:rPr>
        <w:t>Dlatego w przypadku chęci zmiany nawyków żywieniowych, to właśnie słodycze wskazywane są jako produkty, z których powinniśmy zrezygnować</w:t>
      </w:r>
      <w:r w:rsidR="00610B57">
        <w:rPr>
          <w:rFonts w:asciiTheme="majorHAnsi" w:hAnsiTheme="majorHAnsi"/>
        </w:rPr>
        <w:t xml:space="preserve"> w pierwszej kolejności</w:t>
      </w:r>
      <w:r w:rsidR="00F275F0">
        <w:rPr>
          <w:rFonts w:asciiTheme="majorHAnsi" w:hAnsiTheme="majorHAnsi"/>
        </w:rPr>
        <w:t>. Czy zdrowsze odżywianie zawsze jednak musi wiązać się z rezygnacj</w:t>
      </w:r>
      <w:r w:rsidR="00610B57">
        <w:rPr>
          <w:rFonts w:asciiTheme="majorHAnsi" w:hAnsiTheme="majorHAnsi"/>
        </w:rPr>
        <w:t>ą</w:t>
      </w:r>
      <w:r w:rsidR="00F275F0">
        <w:rPr>
          <w:rFonts w:asciiTheme="majorHAnsi" w:hAnsiTheme="majorHAnsi"/>
        </w:rPr>
        <w:t xml:space="preserve"> z przekąsek?</w:t>
      </w:r>
      <w:r w:rsidR="005A1129">
        <w:rPr>
          <w:rFonts w:asciiTheme="majorHAnsi" w:hAnsiTheme="majorHAnsi"/>
        </w:rPr>
        <w:t xml:space="preserve"> Może jednak warto rozważyć wprowadzenie t</w:t>
      </w:r>
      <w:r w:rsidR="003D02C0">
        <w:rPr>
          <w:rFonts w:asciiTheme="majorHAnsi" w:hAnsiTheme="majorHAnsi"/>
        </w:rPr>
        <w:t>y</w:t>
      </w:r>
      <w:r w:rsidR="005A1129">
        <w:rPr>
          <w:rFonts w:asciiTheme="majorHAnsi" w:hAnsiTheme="majorHAnsi"/>
        </w:rPr>
        <w:t>ch zdrowszych alternatyw jako pierwsz</w:t>
      </w:r>
      <w:r w:rsidR="00B86A5F">
        <w:rPr>
          <w:rFonts w:asciiTheme="majorHAnsi" w:hAnsiTheme="majorHAnsi"/>
        </w:rPr>
        <w:t>ego kroku</w:t>
      </w:r>
      <w:r w:rsidR="005A1129">
        <w:rPr>
          <w:rFonts w:asciiTheme="majorHAnsi" w:hAnsiTheme="majorHAnsi"/>
        </w:rPr>
        <w:t>?</w:t>
      </w:r>
    </w:p>
    <w:p w14:paraId="7EEE8971" w14:textId="034B4112" w:rsidR="000977C1" w:rsidRPr="000A0DE4" w:rsidRDefault="001F1881" w:rsidP="000A0DE4">
      <w:pPr>
        <w:spacing w:before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Nasza wiedza</w:t>
      </w:r>
      <w:r w:rsidR="00F275F0">
        <w:rPr>
          <w:rFonts w:asciiTheme="majorHAnsi" w:hAnsiTheme="majorHAnsi"/>
          <w:i/>
          <w:iCs/>
        </w:rPr>
        <w:t xml:space="preserve"> nt. żywności i składników odżywczych w poszczególnych produktach nieustannie wzrasta. Polacy nie chcą rezygnować z przekąsek, dlatego coraz częściej poszukują zdrowszej alternatywy dla słodyczy. </w:t>
      </w:r>
      <w:r w:rsidR="00FC33C9">
        <w:rPr>
          <w:rFonts w:asciiTheme="majorHAnsi" w:hAnsiTheme="majorHAnsi"/>
          <w:i/>
          <w:iCs/>
        </w:rPr>
        <w:t>W ten trend doskonale wpisują się produkty wytworzone na bazie sezamu – czyli sezamki</w:t>
      </w:r>
      <w:r w:rsidR="00007533">
        <w:rPr>
          <w:rFonts w:asciiTheme="majorHAnsi" w:hAnsiTheme="majorHAnsi"/>
          <w:i/>
          <w:iCs/>
        </w:rPr>
        <w:t xml:space="preserve"> i baton</w:t>
      </w:r>
      <w:r w:rsidR="003D02C0">
        <w:rPr>
          <w:rFonts w:asciiTheme="majorHAnsi" w:hAnsiTheme="majorHAnsi"/>
          <w:i/>
          <w:iCs/>
        </w:rPr>
        <w:t>y</w:t>
      </w:r>
      <w:r w:rsidR="00007533">
        <w:rPr>
          <w:rFonts w:asciiTheme="majorHAnsi" w:hAnsiTheme="majorHAnsi"/>
          <w:i/>
          <w:iCs/>
        </w:rPr>
        <w:t xml:space="preserve"> sezamowe</w:t>
      </w:r>
      <w:r w:rsidR="00FC33C9">
        <w:rPr>
          <w:rFonts w:asciiTheme="majorHAnsi" w:hAnsiTheme="majorHAnsi"/>
          <w:i/>
          <w:iCs/>
        </w:rPr>
        <w:t>. Asortyment ten nie tylko spełnia naszą potrzebę „małej przyjemności”</w:t>
      </w:r>
      <w:r w:rsidR="00007533">
        <w:rPr>
          <w:rFonts w:asciiTheme="majorHAnsi" w:hAnsiTheme="majorHAnsi"/>
          <w:i/>
          <w:iCs/>
        </w:rPr>
        <w:t xml:space="preserve"> i doładowania energii</w:t>
      </w:r>
      <w:r w:rsidR="00FC33C9">
        <w:rPr>
          <w:rFonts w:asciiTheme="majorHAnsi" w:hAnsiTheme="majorHAnsi"/>
          <w:i/>
          <w:iCs/>
        </w:rPr>
        <w:t xml:space="preserve">, ale dodatkowo charakteryzuje się prostym składem, </w:t>
      </w:r>
      <w:r w:rsidR="000A0DE4">
        <w:rPr>
          <w:rFonts w:asciiTheme="majorHAnsi" w:hAnsiTheme="majorHAnsi"/>
          <w:i/>
          <w:iCs/>
        </w:rPr>
        <w:t>jest</w:t>
      </w:r>
      <w:r w:rsidR="00FC33C9">
        <w:rPr>
          <w:rFonts w:asciiTheme="majorHAnsi" w:hAnsiTheme="majorHAnsi"/>
          <w:i/>
          <w:iCs/>
        </w:rPr>
        <w:t xml:space="preserve"> bezglutenow</w:t>
      </w:r>
      <w:r w:rsidR="000A0DE4">
        <w:rPr>
          <w:rFonts w:asciiTheme="majorHAnsi" w:hAnsiTheme="majorHAnsi"/>
          <w:i/>
          <w:iCs/>
        </w:rPr>
        <w:t>y</w:t>
      </w:r>
      <w:r w:rsidR="00007533">
        <w:rPr>
          <w:rFonts w:asciiTheme="majorHAnsi" w:hAnsiTheme="majorHAnsi"/>
          <w:i/>
          <w:iCs/>
        </w:rPr>
        <w:t xml:space="preserve">, </w:t>
      </w:r>
      <w:r w:rsidR="00FC33C9">
        <w:rPr>
          <w:rFonts w:asciiTheme="majorHAnsi" w:hAnsiTheme="majorHAnsi"/>
          <w:i/>
          <w:iCs/>
        </w:rPr>
        <w:t>stanowi źródło błonnika</w:t>
      </w:r>
      <w:r w:rsidR="00007533">
        <w:rPr>
          <w:rFonts w:asciiTheme="majorHAnsi" w:hAnsiTheme="majorHAnsi"/>
          <w:i/>
          <w:iCs/>
        </w:rPr>
        <w:t xml:space="preserve"> i niezbędnych nienasyconych kwasów tłuszczowych</w:t>
      </w:r>
      <w:r w:rsidR="00FC33C9">
        <w:rPr>
          <w:rFonts w:asciiTheme="majorHAnsi" w:hAnsiTheme="majorHAnsi"/>
          <w:i/>
          <w:iCs/>
        </w:rPr>
        <w:t xml:space="preserve">. Zarówno sezamki </w:t>
      </w:r>
      <w:r w:rsidR="00007533">
        <w:rPr>
          <w:rFonts w:asciiTheme="majorHAnsi" w:hAnsiTheme="majorHAnsi"/>
          <w:i/>
          <w:iCs/>
        </w:rPr>
        <w:t xml:space="preserve">jak i nowe batony sezamowe </w:t>
      </w:r>
      <w:r w:rsidR="00FC33C9">
        <w:rPr>
          <w:rFonts w:asciiTheme="majorHAnsi" w:hAnsiTheme="majorHAnsi"/>
          <w:i/>
          <w:iCs/>
        </w:rPr>
        <w:t>doskonale sprawdzą się w każdej sytuacji – w trakcie pracy czy nauki,</w:t>
      </w:r>
      <w:r w:rsidR="00007533">
        <w:rPr>
          <w:rFonts w:asciiTheme="majorHAnsi" w:hAnsiTheme="majorHAnsi"/>
          <w:i/>
          <w:iCs/>
        </w:rPr>
        <w:t xml:space="preserve"> przy aktywnościach na zewnątrz</w:t>
      </w:r>
      <w:r w:rsidR="00FC33C9">
        <w:rPr>
          <w:rFonts w:asciiTheme="majorHAnsi" w:hAnsiTheme="majorHAnsi"/>
          <w:i/>
          <w:iCs/>
        </w:rPr>
        <w:t xml:space="preserve">. To uniwersalne przekąski, charakteryzujące się </w:t>
      </w:r>
      <w:r w:rsidR="00007533">
        <w:rPr>
          <w:rFonts w:asciiTheme="majorHAnsi" w:hAnsiTheme="majorHAnsi"/>
          <w:i/>
          <w:iCs/>
        </w:rPr>
        <w:t xml:space="preserve">wyjątkowym </w:t>
      </w:r>
      <w:r w:rsidR="00FC33C9">
        <w:rPr>
          <w:rFonts w:asciiTheme="majorHAnsi" w:hAnsiTheme="majorHAnsi"/>
          <w:i/>
          <w:iCs/>
        </w:rPr>
        <w:t>smakiem</w:t>
      </w:r>
      <w:r w:rsidR="00007533">
        <w:rPr>
          <w:rFonts w:asciiTheme="majorHAnsi" w:hAnsiTheme="majorHAnsi"/>
          <w:i/>
          <w:iCs/>
        </w:rPr>
        <w:t xml:space="preserve"> i chrupkością</w:t>
      </w:r>
      <w:r w:rsidR="00FC33C9">
        <w:rPr>
          <w:rFonts w:asciiTheme="majorHAnsi" w:hAnsiTheme="majorHAnsi"/>
          <w:i/>
          <w:iCs/>
        </w:rPr>
        <w:t>, a</w:t>
      </w:r>
      <w:r w:rsidR="004A7BF5">
        <w:rPr>
          <w:rFonts w:asciiTheme="majorHAnsi" w:hAnsiTheme="majorHAnsi"/>
          <w:i/>
          <w:iCs/>
        </w:rPr>
        <w:t> </w:t>
      </w:r>
      <w:r w:rsidR="00FC33C9">
        <w:rPr>
          <w:rFonts w:asciiTheme="majorHAnsi" w:hAnsiTheme="majorHAnsi"/>
          <w:i/>
          <w:iCs/>
        </w:rPr>
        <w:t>u</w:t>
      </w:r>
      <w:r w:rsidR="004A7BF5">
        <w:rPr>
          <w:rFonts w:asciiTheme="majorHAnsi" w:hAnsiTheme="majorHAnsi"/>
          <w:i/>
          <w:iCs/>
        </w:rPr>
        <w:t> </w:t>
      </w:r>
      <w:r w:rsidR="00FC33C9">
        <w:rPr>
          <w:rFonts w:asciiTheme="majorHAnsi" w:hAnsiTheme="majorHAnsi"/>
          <w:i/>
          <w:iCs/>
        </w:rPr>
        <w:t xml:space="preserve">wielu z nas przywołują w pamięci beztroskie lata dzieciństwa. Dlatego </w:t>
      </w:r>
      <w:r w:rsidR="000A0DE4">
        <w:rPr>
          <w:rFonts w:asciiTheme="majorHAnsi" w:hAnsiTheme="majorHAnsi"/>
          <w:i/>
          <w:iCs/>
        </w:rPr>
        <w:t>zysk</w:t>
      </w:r>
      <w:r w:rsidR="00610B57">
        <w:rPr>
          <w:rFonts w:asciiTheme="majorHAnsi" w:hAnsiTheme="majorHAnsi"/>
          <w:i/>
          <w:iCs/>
        </w:rPr>
        <w:t>ują coraz większe</w:t>
      </w:r>
      <w:r w:rsidR="000A0DE4">
        <w:rPr>
          <w:rFonts w:asciiTheme="majorHAnsi" w:hAnsiTheme="majorHAnsi"/>
          <w:i/>
          <w:iCs/>
        </w:rPr>
        <w:t xml:space="preserve"> uznanie w oczach konsumentów, będąc zdrowszą alternatywą dla słodyczy </w:t>
      </w:r>
      <w:r w:rsidR="000A0DE4">
        <w:rPr>
          <w:rFonts w:asciiTheme="majorHAnsi" w:hAnsiTheme="majorHAnsi"/>
        </w:rPr>
        <w:t xml:space="preserve">– </w:t>
      </w:r>
      <w:r w:rsidR="00610B57">
        <w:rPr>
          <w:rFonts w:asciiTheme="majorHAnsi" w:hAnsiTheme="majorHAnsi"/>
        </w:rPr>
        <w:t xml:space="preserve">tłumaczy </w:t>
      </w:r>
      <w:r w:rsidR="000A0DE4" w:rsidRPr="000A0DE4">
        <w:rPr>
          <w:rFonts w:asciiTheme="majorHAnsi" w:hAnsiTheme="majorHAnsi"/>
        </w:rPr>
        <w:t>Svetlana Vnučko, Marketing Director w firmie Unitop Sp. z o.o.</w:t>
      </w:r>
    </w:p>
    <w:p w14:paraId="36E9843E" w14:textId="4AB2BAC6" w:rsidR="009073CB" w:rsidRDefault="000A0DE4" w:rsidP="00271418">
      <w:pPr>
        <w:spacing w:before="240"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Podstawą obu produktów – sezamków i </w:t>
      </w:r>
      <w:r w:rsidR="00B413AD">
        <w:rPr>
          <w:rFonts w:asciiTheme="majorHAnsi" w:hAnsiTheme="majorHAnsi"/>
        </w:rPr>
        <w:t>baton</w:t>
      </w:r>
      <w:r w:rsidR="003D02C0">
        <w:rPr>
          <w:rFonts w:asciiTheme="majorHAnsi" w:hAnsiTheme="majorHAnsi"/>
        </w:rPr>
        <w:t>ó</w:t>
      </w:r>
      <w:r w:rsidR="00B413AD">
        <w:rPr>
          <w:rFonts w:asciiTheme="majorHAnsi" w:hAnsiTheme="majorHAnsi"/>
        </w:rPr>
        <w:t>w sezamowych</w:t>
      </w:r>
      <w:r>
        <w:rPr>
          <w:rFonts w:asciiTheme="majorHAnsi" w:hAnsiTheme="majorHAnsi"/>
        </w:rPr>
        <w:t xml:space="preserve">– jest sezam, który dostarcza nie tylko walorów smakowych. Zawiera </w:t>
      </w:r>
      <w:r w:rsidR="00610B57">
        <w:rPr>
          <w:rFonts w:asciiTheme="majorHAnsi" w:hAnsiTheme="majorHAnsi"/>
        </w:rPr>
        <w:t>również</w:t>
      </w:r>
      <w:r>
        <w:rPr>
          <w:rFonts w:asciiTheme="majorHAnsi" w:hAnsiTheme="majorHAnsi"/>
        </w:rPr>
        <w:t xml:space="preserve"> wiele cennych mikroelementów, takich jak: magnez, żelazo, selen, miedź, cynk czy fosfor oraz witaminy z grupy A, E i B, niezbędnych do prawidłowego funkcjonowania organizmu. Składnikiem sezamu jest ponadto lecytyna, poprawiająca koncentrację i</w:t>
      </w:r>
      <w:r w:rsidR="00BD00CC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pamięć oraz przeciwutleniacze – zmniejszające ryzyko nowotworów, </w:t>
      </w:r>
      <w:r w:rsidR="00610B57">
        <w:rPr>
          <w:rFonts w:asciiTheme="majorHAnsi" w:hAnsiTheme="majorHAnsi"/>
        </w:rPr>
        <w:t>zwiększające</w:t>
      </w:r>
      <w:r>
        <w:rPr>
          <w:rFonts w:asciiTheme="majorHAnsi" w:hAnsiTheme="majorHAnsi"/>
        </w:rPr>
        <w:t xml:space="preserve"> odporność i</w:t>
      </w:r>
      <w:r w:rsidR="00BD00CC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opóźniające procesy starzenia się organizmu. Wśród dodatkowych walorów sezamu możemy również wymienić m.in. </w:t>
      </w:r>
      <w:r w:rsidR="00271418">
        <w:rPr>
          <w:rFonts w:asciiTheme="majorHAnsi" w:hAnsiTheme="majorHAnsi"/>
        </w:rPr>
        <w:t>obniżanie</w:t>
      </w:r>
      <w:r>
        <w:rPr>
          <w:rFonts w:asciiTheme="majorHAnsi" w:hAnsiTheme="majorHAnsi"/>
        </w:rPr>
        <w:t xml:space="preserve"> ciśnienia krwi, </w:t>
      </w:r>
      <w:r w:rsidR="00271418">
        <w:rPr>
          <w:rFonts w:asciiTheme="majorHAnsi" w:hAnsiTheme="majorHAnsi"/>
        </w:rPr>
        <w:t xml:space="preserve">wzmacnianie kości, zębów, włosów i paznokci oraz pozytywny wpływ na regulowanie snu, </w:t>
      </w:r>
      <w:r w:rsidR="0009527E">
        <w:rPr>
          <w:rFonts w:asciiTheme="majorHAnsi" w:hAnsiTheme="majorHAnsi"/>
        </w:rPr>
        <w:t>u</w:t>
      </w:r>
      <w:r w:rsidR="00271418">
        <w:rPr>
          <w:rFonts w:asciiTheme="majorHAnsi" w:hAnsiTheme="majorHAnsi"/>
        </w:rPr>
        <w:t xml:space="preserve"> osób wykazujących problemy z zasypianiem.</w:t>
      </w:r>
    </w:p>
    <w:p w14:paraId="43087214" w14:textId="571CDCD8" w:rsidR="0009527E" w:rsidRPr="00043D14" w:rsidRDefault="0009527E" w:rsidP="00271418">
      <w:pPr>
        <w:spacing w:before="240"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Postanowienia noworoczne nie muszą oznaczać rezygnacji ze „słodkich przyjemności”. Wystarczy niewielka zmiana, aby zdrowsza alternatywa przekąsek zagościła w naszej diecie. </w:t>
      </w:r>
    </w:p>
    <w:sectPr w:rsidR="0009527E" w:rsidRPr="00043D14">
      <w:headerReference w:type="default" r:id="rId7"/>
      <w:pgSz w:w="11906" w:h="16838"/>
      <w:pgMar w:top="2159" w:right="1127" w:bottom="2410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9CBC" w14:textId="77777777" w:rsidR="00544499" w:rsidRDefault="00544499">
      <w:r>
        <w:separator/>
      </w:r>
    </w:p>
  </w:endnote>
  <w:endnote w:type="continuationSeparator" w:id="0">
    <w:p w14:paraId="1BEFCCF5" w14:textId="77777777" w:rsidR="00544499" w:rsidRDefault="005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730E" w14:textId="77777777" w:rsidR="00544499" w:rsidRDefault="00544499">
      <w:r>
        <w:rPr>
          <w:color w:val="000000"/>
        </w:rPr>
        <w:separator/>
      </w:r>
    </w:p>
  </w:footnote>
  <w:footnote w:type="continuationSeparator" w:id="0">
    <w:p w14:paraId="61D3E5FC" w14:textId="77777777" w:rsidR="00544499" w:rsidRDefault="005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239A" w14:textId="77777777" w:rsidR="00FC565B" w:rsidRDefault="00477F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036A2" wp14:editId="17FCEC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683720"/>
          <wp:effectExtent l="0" t="0" r="3210" b="333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10683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168"/>
    <w:multiLevelType w:val="multilevel"/>
    <w:tmpl w:val="E5B025AE"/>
    <w:styleLink w:val="WWNum6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A5F192D"/>
    <w:multiLevelType w:val="multilevel"/>
    <w:tmpl w:val="FAA8920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54D61E5"/>
    <w:multiLevelType w:val="multilevel"/>
    <w:tmpl w:val="CBDC45B2"/>
    <w:styleLink w:val="WWNum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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360"/>
      </w:pPr>
    </w:lvl>
    <w:lvl w:ilvl="3">
      <w:numFmt w:val="bullet"/>
      <w:lvlText w:val=""/>
      <w:lvlJc w:val="left"/>
      <w:pPr>
        <w:ind w:left="2880" w:hanging="360"/>
      </w:pPr>
    </w:lvl>
    <w:lvl w:ilvl="4">
      <w:numFmt w:val="bullet"/>
      <w:lvlText w:val=""/>
      <w:lvlJc w:val="left"/>
      <w:pPr>
        <w:ind w:left="3600" w:hanging="360"/>
      </w:pPr>
    </w:lvl>
    <w:lvl w:ilvl="5">
      <w:numFmt w:val="bullet"/>
      <w:lvlText w:val=""/>
      <w:lvlJc w:val="left"/>
      <w:pPr>
        <w:ind w:left="4320" w:hanging="360"/>
      </w:pPr>
    </w:lvl>
    <w:lvl w:ilvl="6">
      <w:numFmt w:val="bullet"/>
      <w:lvlText w:val=""/>
      <w:lvlJc w:val="left"/>
      <w:pPr>
        <w:ind w:left="5040" w:hanging="360"/>
      </w:pPr>
    </w:lvl>
    <w:lvl w:ilvl="7">
      <w:numFmt w:val="bullet"/>
      <w:lvlText w:val=""/>
      <w:lvlJc w:val="left"/>
      <w:pPr>
        <w:ind w:left="5760" w:hanging="360"/>
      </w:pPr>
    </w:lvl>
    <w:lvl w:ilvl="8">
      <w:numFmt w:val="bullet"/>
      <w:lvlText w:val=""/>
      <w:lvlJc w:val="left"/>
      <w:pPr>
        <w:ind w:left="6480" w:hanging="360"/>
      </w:pPr>
    </w:lvl>
  </w:abstractNum>
  <w:abstractNum w:abstractNumId="3" w15:restartNumberingAfterBreak="0">
    <w:nsid w:val="32966803"/>
    <w:multiLevelType w:val="multilevel"/>
    <w:tmpl w:val="FA3206A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54596D"/>
    <w:multiLevelType w:val="hybridMultilevel"/>
    <w:tmpl w:val="3AA2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52E8"/>
    <w:multiLevelType w:val="multilevel"/>
    <w:tmpl w:val="A6C8D52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5610842"/>
    <w:multiLevelType w:val="multilevel"/>
    <w:tmpl w:val="1630A51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5FA7CC0"/>
    <w:multiLevelType w:val="multilevel"/>
    <w:tmpl w:val="368861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86"/>
    <w:rsid w:val="00001AED"/>
    <w:rsid w:val="00004FEC"/>
    <w:rsid w:val="00007533"/>
    <w:rsid w:val="000100B6"/>
    <w:rsid w:val="00014834"/>
    <w:rsid w:val="00043290"/>
    <w:rsid w:val="00043D14"/>
    <w:rsid w:val="00090295"/>
    <w:rsid w:val="0009527E"/>
    <w:rsid w:val="000977C1"/>
    <w:rsid w:val="000A0DE4"/>
    <w:rsid w:val="000E10FD"/>
    <w:rsid w:val="000E6780"/>
    <w:rsid w:val="000F6929"/>
    <w:rsid w:val="00136106"/>
    <w:rsid w:val="00145E69"/>
    <w:rsid w:val="00170F33"/>
    <w:rsid w:val="001A3FEF"/>
    <w:rsid w:val="001F1881"/>
    <w:rsid w:val="00207424"/>
    <w:rsid w:val="00271418"/>
    <w:rsid w:val="002929F2"/>
    <w:rsid w:val="002A0186"/>
    <w:rsid w:val="002B07C0"/>
    <w:rsid w:val="00340B43"/>
    <w:rsid w:val="00393CEE"/>
    <w:rsid w:val="00397D56"/>
    <w:rsid w:val="003A7B90"/>
    <w:rsid w:val="003D02C0"/>
    <w:rsid w:val="0045770D"/>
    <w:rsid w:val="004667F7"/>
    <w:rsid w:val="00466872"/>
    <w:rsid w:val="00477FE9"/>
    <w:rsid w:val="004A07B4"/>
    <w:rsid w:val="004A7BF5"/>
    <w:rsid w:val="00527F5C"/>
    <w:rsid w:val="005364F2"/>
    <w:rsid w:val="00544499"/>
    <w:rsid w:val="00575FB1"/>
    <w:rsid w:val="005A1129"/>
    <w:rsid w:val="005F7596"/>
    <w:rsid w:val="0061011F"/>
    <w:rsid w:val="00610B57"/>
    <w:rsid w:val="00615E40"/>
    <w:rsid w:val="00646483"/>
    <w:rsid w:val="00647B67"/>
    <w:rsid w:val="006515FD"/>
    <w:rsid w:val="00652E7F"/>
    <w:rsid w:val="00656186"/>
    <w:rsid w:val="00657728"/>
    <w:rsid w:val="007069FF"/>
    <w:rsid w:val="00793584"/>
    <w:rsid w:val="007B03F9"/>
    <w:rsid w:val="00867C5C"/>
    <w:rsid w:val="00877E65"/>
    <w:rsid w:val="00880003"/>
    <w:rsid w:val="0088130A"/>
    <w:rsid w:val="009073CB"/>
    <w:rsid w:val="00A54689"/>
    <w:rsid w:val="00B2014D"/>
    <w:rsid w:val="00B413AD"/>
    <w:rsid w:val="00B86A5F"/>
    <w:rsid w:val="00B959BE"/>
    <w:rsid w:val="00BD00CC"/>
    <w:rsid w:val="00BE0691"/>
    <w:rsid w:val="00BE66C6"/>
    <w:rsid w:val="00C1287F"/>
    <w:rsid w:val="00CE4D49"/>
    <w:rsid w:val="00D04AC3"/>
    <w:rsid w:val="00D53F55"/>
    <w:rsid w:val="00DA15AC"/>
    <w:rsid w:val="00DB7CC2"/>
    <w:rsid w:val="00E2245E"/>
    <w:rsid w:val="00F25444"/>
    <w:rsid w:val="00F275F0"/>
    <w:rsid w:val="00F74EFB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503D"/>
  <w15:docId w15:val="{5E8098C1-948E-4942-AC92-958CA8E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cs="Calibri"/>
      <w:sz w:val="22"/>
      <w:szCs w:val="22"/>
      <w:lang w:val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</w:p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</dc:creator>
  <cp:lastModifiedBy>Chudzik, Nikodem</cp:lastModifiedBy>
  <cp:revision>8</cp:revision>
  <cp:lastPrinted>2020-10-01T11:57:00Z</cp:lastPrinted>
  <dcterms:created xsi:type="dcterms:W3CDTF">2021-01-05T14:22:00Z</dcterms:created>
  <dcterms:modified xsi:type="dcterms:W3CDTF">2021-01-12T08:54:00Z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